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2" w:rsidRPr="007C569F" w:rsidRDefault="00946EC2" w:rsidP="00946EC2">
      <w:pPr>
        <w:rPr>
          <w:rFonts w:ascii="Tahoma" w:hAnsi="Tahoma" w:cs="Tahoma"/>
          <w:color w:val="000000"/>
          <w:sz w:val="20"/>
        </w:rPr>
      </w:pPr>
    </w:p>
    <w:p w:rsidR="00946EC2" w:rsidRPr="00946EC2" w:rsidRDefault="00946EC2" w:rsidP="00946EC2">
      <w:pPr>
        <w:pBdr>
          <w:bottom w:val="single" w:sz="4" w:space="1" w:color="auto"/>
        </w:pBdr>
        <w:rPr>
          <w:rFonts w:asciiTheme="minorHAnsi" w:hAnsiTheme="minorHAnsi" w:cs="Tahoma"/>
          <w:b/>
          <w:color w:val="000000"/>
          <w:sz w:val="32"/>
          <w:szCs w:val="32"/>
        </w:rPr>
      </w:pPr>
      <w:r w:rsidRPr="00946EC2">
        <w:rPr>
          <w:rFonts w:asciiTheme="minorHAnsi" w:hAnsiTheme="minorHAnsi" w:cs="Tahoma"/>
          <w:b/>
          <w:color w:val="000000"/>
          <w:sz w:val="32"/>
          <w:szCs w:val="32"/>
        </w:rPr>
        <w:t>Functieprofiel stafleden</w:t>
      </w:r>
    </w:p>
    <w:p w:rsidR="00946EC2" w:rsidRPr="007C569F" w:rsidRDefault="00946EC2" w:rsidP="00946EC2">
      <w:pPr>
        <w:rPr>
          <w:rFonts w:ascii="Tahoma" w:hAnsi="Tahoma" w:cs="Tahoma"/>
          <w:color w:val="000000"/>
          <w:sz w:val="20"/>
        </w:rPr>
      </w:pPr>
    </w:p>
    <w:p w:rsidR="00946EC2" w:rsidRPr="007C569F" w:rsidRDefault="00946EC2" w:rsidP="00946EC2">
      <w:pPr>
        <w:rPr>
          <w:rFonts w:ascii="Tahoma" w:hAnsi="Tahoma" w:cs="Tahoma"/>
          <w:color w:val="000000"/>
          <w:sz w:val="20"/>
        </w:rPr>
      </w:pPr>
    </w:p>
    <w:p w:rsidR="00946EC2" w:rsidRPr="00946EC2" w:rsidRDefault="00946EC2" w:rsidP="00946EC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b/>
          <w:color w:val="000000"/>
          <w:sz w:val="22"/>
          <w:szCs w:val="22"/>
        </w:rPr>
        <w:t>Kennis: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Inzicht in diverse pedagogische en agogische methodieken in het werken met gezinnen rond het opvoedingsgebeuren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Inzicht in het oplossingsgericht denkkader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Inzicht in de principes van maatzorg </w:t>
      </w:r>
    </w:p>
    <w:p w:rsidR="00946EC2" w:rsidRPr="00946EC2" w:rsidRDefault="00946EC2" w:rsidP="00946EC2">
      <w:pPr>
        <w:pStyle w:val="Plattetekst2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946EC2">
        <w:rPr>
          <w:rFonts w:asciiTheme="minorHAnsi" w:hAnsiTheme="minorHAnsi" w:cs="Tahoma"/>
          <w:sz w:val="22"/>
          <w:szCs w:val="22"/>
        </w:rPr>
        <w:t xml:space="preserve">Inzicht in diverse methodieken en werkvormen m.b.t. positieve hulpverlening </w:t>
      </w:r>
    </w:p>
    <w:p w:rsidR="00946EC2" w:rsidRPr="00946EC2" w:rsidRDefault="00946EC2" w:rsidP="00946EC2">
      <w:pPr>
        <w:pStyle w:val="Plattetekst2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946EC2">
        <w:rPr>
          <w:rFonts w:asciiTheme="minorHAnsi" w:hAnsiTheme="minorHAnsi" w:cs="Tahoma"/>
          <w:sz w:val="22"/>
          <w:szCs w:val="22"/>
        </w:rPr>
        <w:t xml:space="preserve">Inzicht in diverse methodieken en werkvormen m.b.t. integrale hulpverlening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Inzicht in de organisatie, de werking en missie &amp; visie van het CKG en de eigen taak daarin 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b/>
          <w:color w:val="000000"/>
          <w:sz w:val="22"/>
          <w:szCs w:val="22"/>
        </w:rPr>
        <w:t>Vaardigheden: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46EC2">
        <w:rPr>
          <w:rFonts w:asciiTheme="minorHAnsi" w:hAnsiTheme="minorHAnsi" w:cs="Tahoma"/>
          <w:color w:val="000000"/>
          <w:sz w:val="22"/>
          <w:szCs w:val="22"/>
          <w:u w:val="single"/>
        </w:rPr>
        <w:t>Sociaal-communicatieve vaardigheden</w:t>
      </w:r>
    </w:p>
    <w:p w:rsidR="00946EC2" w:rsidRPr="00946EC2" w:rsidRDefault="00946EC2" w:rsidP="00946EC2">
      <w:pPr>
        <w:pStyle w:val="Lijstalinea"/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contactvaardig zijn - op een aangename , discrete en correcte wijze de relaties i.v.m. het werk onderhouden</w:t>
      </w:r>
    </w:p>
    <w:p w:rsidR="00946EC2" w:rsidRPr="00946EC2" w:rsidRDefault="00946EC2" w:rsidP="00946EC2">
      <w:pPr>
        <w:pStyle w:val="Lijstalinea"/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op een oplossingsgerichte manier in gesprek gaan met personen </w:t>
      </w:r>
    </w:p>
    <w:p w:rsidR="00946EC2" w:rsidRPr="00946EC2" w:rsidRDefault="00946EC2" w:rsidP="00946EC2">
      <w:pPr>
        <w:pStyle w:val="Lijstalinea"/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respect, openheid en echtheid tonen in communicatie en contact met mensen </w:t>
      </w:r>
    </w:p>
    <w:p w:rsidR="00946EC2" w:rsidRPr="00946EC2" w:rsidRDefault="00946EC2" w:rsidP="00946EC2">
      <w:pPr>
        <w:pStyle w:val="Lijstalinea"/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oog hebben voor een positieve communicatie 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invoelend luisteren, erkenning geven 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actieve betrokkenheid van de cliënt stimuleren </w:t>
      </w:r>
    </w:p>
    <w:p w:rsidR="00946EC2" w:rsidRPr="00946EC2" w:rsidRDefault="00946EC2" w:rsidP="00946EC2">
      <w:pPr>
        <w:pStyle w:val="Lijstalinea"/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oog hebben voor en kunnen exploreren van de resources en de mogelijkheden van personen 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gebeurtenissen en moeilijke thema’s bespreekbaar maken 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oog hebben voor en frequent benoemen van positief gedrag 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opbouwende kritiek formuleren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een individueel gesprek aanknopen, leiden en begeleiden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groepsgesprekken leiden</w:t>
      </w:r>
    </w:p>
    <w:p w:rsidR="00946EC2" w:rsidRPr="00946EC2" w:rsidRDefault="00946EC2" w:rsidP="00946EC2">
      <w:pPr>
        <w:numPr>
          <w:ilvl w:val="0"/>
          <w:numId w:val="5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meewerken aan een gecoördineerde hulpverlening – actief en oplossingsgericht samenwerken en overleggen met externe hulpverlenende diensten 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46EC2">
        <w:rPr>
          <w:rFonts w:asciiTheme="minorHAnsi" w:hAnsiTheme="minorHAnsi" w:cs="Tahoma"/>
          <w:color w:val="000000"/>
          <w:sz w:val="22"/>
          <w:szCs w:val="22"/>
          <w:u w:val="single"/>
        </w:rPr>
        <w:t>Organisatorische vaardigheden: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meewerken aan een gestructureerde hulpverlening  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doelgericht en planmatig werken 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prioriteiten kunnen stellen 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afspraken en structuren naleven en hanteren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zelfstandig werken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orde en stiptheid naleven in de afwerking van de opdrachten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overzicht verkrijgen en behouden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het werk flexibel aanpassen aan de noden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hulpbronnen hanteren 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46EC2">
        <w:rPr>
          <w:rFonts w:asciiTheme="minorHAnsi" w:hAnsiTheme="minorHAnsi" w:cs="Tahoma"/>
          <w:color w:val="000000"/>
          <w:sz w:val="22"/>
          <w:szCs w:val="22"/>
          <w:u w:val="single"/>
        </w:rPr>
        <w:t>Leidinggevende vaardigheden: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een team leiden, stimuleren en motiveren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coachen en empoweren 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structureren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conflicten hanteren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beslissen, actief handelen en delegeren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initiatief nemen </w:t>
      </w:r>
    </w:p>
    <w:p w:rsidR="00946EC2" w:rsidRPr="00946EC2" w:rsidRDefault="00946EC2" w:rsidP="00946EC2">
      <w:pPr>
        <w:ind w:left="708"/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u w:val="single"/>
        </w:rPr>
      </w:pP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46EC2">
        <w:rPr>
          <w:rFonts w:asciiTheme="minorHAnsi" w:hAnsiTheme="minorHAnsi" w:cs="Tahoma"/>
          <w:color w:val="000000"/>
          <w:sz w:val="22"/>
          <w:szCs w:val="22"/>
          <w:u w:val="single"/>
        </w:rPr>
        <w:t>Administratieve vaardigheden: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zorgen voor een correcte en duidelijke schriftelijke verslaggeving 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zorgen voor een stipte en correcte registratie </w:t>
      </w:r>
    </w:p>
    <w:p w:rsidR="00946EC2" w:rsidRPr="00946EC2" w:rsidRDefault="00946EC2" w:rsidP="00946EC2">
      <w:pPr>
        <w:ind w:left="1068"/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b/>
          <w:color w:val="000000"/>
          <w:sz w:val="22"/>
          <w:szCs w:val="22"/>
        </w:rPr>
        <w:t xml:space="preserve">Attitudes: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zin voor initiatiefname en creatief denken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dynamische en geëngageerde houding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stressbestendigheid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leergierigheid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empathisch vermogen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affiniteit met de doelgroep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ruimdenkend – brede kijk hebben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professionele betrokkenheid</w:t>
      </w:r>
      <w:bookmarkStart w:id="0" w:name="_GoBack"/>
      <w:bookmarkEnd w:id="0"/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doorzettingsvermogen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flexibiliteit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openheid t.a.v. de cliënten en collega’s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zelfstandigheid in werken en ageren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bereidheid om verworven vaardigheden voortdurend te hanteren en verder te ontwikkelen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bereidheid tot feedback, permanente vorming, opvolging van relevante vakliteratuur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respect voor het beroepsgeheim en beroepsethiek 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verantwoordelijkheidszin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 xml:space="preserve">loyaliteit: trouw blijven aan de missie en visie van het CKG 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  <w:highlight w:val="yellow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b/>
          <w:color w:val="000000"/>
          <w:sz w:val="22"/>
          <w:szCs w:val="22"/>
        </w:rPr>
        <w:t>Ervaring:</w:t>
      </w:r>
    </w:p>
    <w:p w:rsidR="00946EC2" w:rsidRPr="00946EC2" w:rsidRDefault="00946EC2" w:rsidP="00946EC2">
      <w:pPr>
        <w:pStyle w:val="Plattetekst2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946EC2">
        <w:rPr>
          <w:rFonts w:asciiTheme="minorHAnsi" w:hAnsiTheme="minorHAnsi" w:cs="Tahoma"/>
          <w:sz w:val="22"/>
          <w:szCs w:val="22"/>
        </w:rPr>
        <w:t>Kunnen omgaan met problemen eigen aan de doelgroep.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Verworven bagage in vroegere vergelijkbare werksituaties.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b/>
          <w:color w:val="000000"/>
          <w:sz w:val="22"/>
          <w:szCs w:val="22"/>
        </w:rPr>
        <w:t>Formele vereisten:</w:t>
      </w:r>
    </w:p>
    <w:p w:rsidR="00946EC2" w:rsidRPr="00946EC2" w:rsidRDefault="00946EC2" w:rsidP="00946EC2">
      <w:pPr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  <w:u w:val="single"/>
        </w:rPr>
      </w:pPr>
      <w:r w:rsidRPr="00946EC2">
        <w:rPr>
          <w:rFonts w:asciiTheme="minorHAnsi" w:hAnsiTheme="minorHAnsi" w:cs="Tahoma"/>
          <w:color w:val="000000"/>
          <w:sz w:val="22"/>
          <w:szCs w:val="22"/>
          <w:u w:val="single"/>
        </w:rPr>
        <w:t>Diploma’s:</w:t>
      </w:r>
    </w:p>
    <w:p w:rsidR="00946EC2" w:rsidRPr="00946EC2" w:rsidRDefault="00946EC2" w:rsidP="00946EC2">
      <w:pPr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color w:val="000000"/>
          <w:sz w:val="22"/>
          <w:szCs w:val="22"/>
        </w:rPr>
        <w:t>bij aanwerving: minimum bachelor menswetenschappen</w:t>
      </w:r>
    </w:p>
    <w:p w:rsidR="00946EC2" w:rsidRPr="00946EC2" w:rsidRDefault="00946EC2" w:rsidP="00946EC2">
      <w:pPr>
        <w:ind w:left="1068"/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ind w:left="1068"/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i/>
          <w:color w:val="000000"/>
          <w:sz w:val="22"/>
          <w:szCs w:val="22"/>
        </w:rPr>
      </w:pPr>
      <w:r w:rsidRPr="00946EC2">
        <w:rPr>
          <w:rFonts w:asciiTheme="minorHAnsi" w:hAnsiTheme="minorHAnsi" w:cs="Tahoma"/>
          <w:i/>
          <w:color w:val="000000"/>
          <w:sz w:val="22"/>
          <w:szCs w:val="22"/>
        </w:rPr>
        <w:t>Dit functieprofiel is niet beperkend en kan ten alle tijd worden aangepast aan nieuwe evoluties of organisatorische accenten binnen het CKG.</w:t>
      </w:r>
    </w:p>
    <w:p w:rsidR="00946EC2" w:rsidRPr="00946EC2" w:rsidRDefault="00946EC2" w:rsidP="00946EC2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sz w:val="22"/>
          <w:szCs w:val="22"/>
        </w:rPr>
      </w:pPr>
    </w:p>
    <w:p w:rsidR="00946EC2" w:rsidRPr="00946EC2" w:rsidRDefault="00946EC2" w:rsidP="00946EC2">
      <w:pPr>
        <w:rPr>
          <w:rFonts w:asciiTheme="minorHAnsi" w:hAnsiTheme="minorHAnsi" w:cs="Tahoma"/>
          <w:sz w:val="22"/>
          <w:szCs w:val="22"/>
        </w:rPr>
      </w:pPr>
    </w:p>
    <w:p w:rsidR="0034772F" w:rsidRPr="00946EC2" w:rsidRDefault="0034772F">
      <w:pPr>
        <w:rPr>
          <w:rFonts w:asciiTheme="minorHAnsi" w:hAnsiTheme="minorHAnsi"/>
          <w:sz w:val="22"/>
          <w:szCs w:val="22"/>
        </w:rPr>
      </w:pPr>
    </w:p>
    <w:sectPr w:rsidR="0034772F" w:rsidRPr="00946EC2" w:rsidSect="00FE4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08" w:rsidRDefault="00B34C08" w:rsidP="0034772F">
      <w:r>
        <w:separator/>
      </w:r>
    </w:p>
  </w:endnote>
  <w:endnote w:type="continuationSeparator" w:id="0">
    <w:p w:rsidR="00B34C08" w:rsidRDefault="00B34C08" w:rsidP="0034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08" w:rsidRDefault="00B34C08" w:rsidP="0034772F">
      <w:r>
        <w:separator/>
      </w:r>
    </w:p>
  </w:footnote>
  <w:footnote w:type="continuationSeparator" w:id="0">
    <w:p w:rsidR="00B34C08" w:rsidRDefault="00B34C08" w:rsidP="00347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2F" w:rsidRDefault="0034772F" w:rsidP="0034772F">
    <w:pPr>
      <w:pStyle w:val="Koptekst"/>
      <w:jc w:val="right"/>
    </w:pPr>
    <w:r w:rsidRPr="0034772F">
      <w:rPr>
        <w:noProof/>
        <w:lang w:val="nl-BE" w:eastAsia="nl-BE"/>
      </w:rPr>
      <w:drawing>
        <wp:inline distT="0" distB="0" distL="0" distR="0">
          <wp:extent cx="1798320" cy="487680"/>
          <wp:effectExtent l="0" t="0" r="0" b="7620"/>
          <wp:docPr id="1" name="Afbeelding 1" descr="U:\Huisstijl Hummeltjes\logo liggend 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Huisstijl Hummeltjes\logo liggend 5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2C4"/>
    <w:multiLevelType w:val="hybridMultilevel"/>
    <w:tmpl w:val="8C1C7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033"/>
    <w:multiLevelType w:val="hybridMultilevel"/>
    <w:tmpl w:val="A8B476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541E"/>
    <w:multiLevelType w:val="singleLevel"/>
    <w:tmpl w:val="A6047B04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">
    <w:nsid w:val="6BC64FEF"/>
    <w:multiLevelType w:val="hybridMultilevel"/>
    <w:tmpl w:val="A05C91D6"/>
    <w:lvl w:ilvl="0" w:tplc="90C691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932AA"/>
    <w:multiLevelType w:val="singleLevel"/>
    <w:tmpl w:val="80CC7C78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2F"/>
    <w:rsid w:val="000E0717"/>
    <w:rsid w:val="002472CB"/>
    <w:rsid w:val="0031561F"/>
    <w:rsid w:val="003372CE"/>
    <w:rsid w:val="0034772F"/>
    <w:rsid w:val="00386F63"/>
    <w:rsid w:val="004D27C0"/>
    <w:rsid w:val="00527CF8"/>
    <w:rsid w:val="00570076"/>
    <w:rsid w:val="007252BC"/>
    <w:rsid w:val="008715E3"/>
    <w:rsid w:val="0094551A"/>
    <w:rsid w:val="00946EC2"/>
    <w:rsid w:val="0099229A"/>
    <w:rsid w:val="00A85C03"/>
    <w:rsid w:val="00B34C08"/>
    <w:rsid w:val="00B61728"/>
    <w:rsid w:val="00B6243B"/>
    <w:rsid w:val="00BE4C81"/>
    <w:rsid w:val="00C31F06"/>
    <w:rsid w:val="00D410ED"/>
    <w:rsid w:val="00D83249"/>
    <w:rsid w:val="00D96156"/>
    <w:rsid w:val="00DF0D1A"/>
    <w:rsid w:val="00DF7C3B"/>
    <w:rsid w:val="00E25B8E"/>
    <w:rsid w:val="00EA51FA"/>
    <w:rsid w:val="00EF1DC5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86F63"/>
    <w:pPr>
      <w:keepNext/>
      <w:outlineLvl w:val="0"/>
    </w:pPr>
    <w:rPr>
      <w:rFonts w:ascii="Comic Sans MS" w:hAnsi="Comic Sans MS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772F"/>
  </w:style>
  <w:style w:type="paragraph" w:styleId="Voettekst">
    <w:name w:val="footer"/>
    <w:basedOn w:val="Standaard"/>
    <w:link w:val="VoettekstChar"/>
    <w:uiPriority w:val="99"/>
    <w:unhideWhenUsed/>
    <w:rsid w:val="00347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2F"/>
  </w:style>
  <w:style w:type="paragraph" w:styleId="Lijstalinea">
    <w:name w:val="List Paragraph"/>
    <w:basedOn w:val="Standaard"/>
    <w:uiPriority w:val="34"/>
    <w:qFormat/>
    <w:rsid w:val="003477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86F63"/>
    <w:rPr>
      <w:rFonts w:ascii="Comic Sans MS" w:eastAsia="Times New Roman" w:hAnsi="Comic Sans MS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72C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D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D1A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link w:val="Plattetekst2Char"/>
    <w:unhideWhenUsed/>
    <w:rsid w:val="00946EC2"/>
    <w:rPr>
      <w:rFonts w:ascii="Comic Sans MS" w:hAnsi="Comic Sans MS"/>
      <w:color w:val="000000"/>
      <w:sz w:val="20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946EC2"/>
    <w:rPr>
      <w:rFonts w:ascii="Comic Sans MS" w:eastAsia="Times New Roman" w:hAnsi="Comic Sans MS" w:cs="Times New Roman"/>
      <w:color w:val="000000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Huygen</dc:creator>
  <cp:lastModifiedBy>sabine.daniels</cp:lastModifiedBy>
  <cp:revision>2</cp:revision>
  <dcterms:created xsi:type="dcterms:W3CDTF">2018-05-24T17:02:00Z</dcterms:created>
  <dcterms:modified xsi:type="dcterms:W3CDTF">2018-05-24T17:02:00Z</dcterms:modified>
</cp:coreProperties>
</file>